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2">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Dosar obținere Personalitate Juridică</w:t>
      </w:r>
    </w:p>
    <w:p w:rsidR="00000000" w:rsidDel="00000000" w:rsidP="00000000" w:rsidRDefault="00000000" w:rsidRPr="00000000" w14:paraId="0000000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 </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 localitate</w:t>
      </w:r>
    </w:p>
    <w:p w:rsidR="00000000" w:rsidDel="00000000" w:rsidP="00000000" w:rsidRDefault="00000000" w:rsidRPr="00000000" w14:paraId="0000000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Data:</w:t>
      </w:r>
    </w:p>
    <w:p w:rsidR="00000000" w:rsidDel="00000000" w:rsidP="00000000" w:rsidRDefault="00000000" w:rsidRPr="00000000" w14:paraId="0000000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7">
      <w:pPr>
        <w:spacing w:after="240" w:lineRule="auto"/>
        <w:jc w:val="both"/>
        <w:rPr>
          <w:rFonts w:ascii="Verdana" w:cs="Verdana" w:eastAsia="Verdana" w:hAnsi="Verdana"/>
          <w:sz w:val="20"/>
          <w:szCs w:val="20"/>
        </w:rPr>
      </w:pPr>
      <w:r w:rsidDel="00000000" w:rsidR="00000000" w:rsidRPr="00000000">
        <w:rPr>
          <w:rFonts w:ascii="Arial" w:cs="Arial" w:eastAsia="Arial" w:hAnsi="Arial"/>
          <w:b w:val="1"/>
          <w:sz w:val="20"/>
          <w:szCs w:val="20"/>
          <w:rtl w:val="0"/>
        </w:rPr>
        <w:t xml:space="preserve">Motivație pentru obținerea PJ</w:t>
      </w:r>
      <w:r w:rsidDel="00000000" w:rsidR="00000000" w:rsidRPr="00000000">
        <w:rPr>
          <w:rFonts w:ascii="Verdana" w:cs="Verdana" w:eastAsia="Verdana" w:hAnsi="Verdana"/>
          <w:sz w:val="20"/>
          <w:szCs w:val="20"/>
          <w:rtl w:val="0"/>
        </w:rPr>
        <w:t xml:space="preserve"> (min 5-10 rânduri)</w:t>
      </w:r>
    </w:p>
    <w:p w:rsidR="00000000" w:rsidDel="00000000" w:rsidP="00000000" w:rsidRDefault="00000000" w:rsidRPr="00000000" w14:paraId="00000008">
      <w:pPr>
        <w:spacing w:after="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Criterii de eligibilitate, conform Art. 85 (1) din Regulamentul </w:t>
      </w:r>
      <w:r w:rsidDel="00000000" w:rsidR="00000000" w:rsidRPr="00000000">
        <w:rPr>
          <w:rFonts w:ascii="Verdana" w:cs="Verdana" w:eastAsia="Verdana" w:hAnsi="Verdana"/>
          <w:b w:val="1"/>
          <w:sz w:val="20"/>
          <w:szCs w:val="20"/>
          <w:rtl w:val="0"/>
        </w:rPr>
        <w:t xml:space="preserve">ONCR</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9">
      <w:pPr>
        <w:spacing w:after="240" w:lineRule="auto"/>
        <w:jc w:val="both"/>
        <w:rPr>
          <w:rFonts w:ascii="Verdana" w:cs="Verdana" w:eastAsia="Verdana" w:hAnsi="Verdana"/>
          <w:sz w:val="20"/>
          <w:szCs w:val="20"/>
        </w:rPr>
      </w:pPr>
      <w:r w:rsidDel="00000000" w:rsidR="00000000" w:rsidRPr="00000000">
        <w:rPr>
          <w:rFonts w:ascii="Arial" w:cs="Arial" w:eastAsia="Arial" w:hAnsi="Arial"/>
          <w:b w:val="1"/>
          <w:sz w:val="20"/>
          <w:szCs w:val="20"/>
          <w:rtl w:val="0"/>
        </w:rPr>
        <w:t xml:space="preserve">a. centrul local are decizie de înființare de cel puțin un an</w:t>
      </w:r>
      <w:r w:rsidDel="00000000" w:rsidR="00000000" w:rsidRPr="00000000">
        <w:rPr>
          <w:rFonts w:ascii="Verdana" w:cs="Verdana" w:eastAsia="Verdana" w:hAnsi="Verdana"/>
          <w:sz w:val="20"/>
          <w:szCs w:val="20"/>
          <w:rtl w:val="0"/>
        </w:rPr>
        <w:t xml:space="preserve"> (se atașează documentul de înființare)</w:t>
      </w:r>
    </w:p>
    <w:p w:rsidR="00000000" w:rsidDel="00000000" w:rsidP="00000000" w:rsidRDefault="00000000" w:rsidRPr="00000000" w14:paraId="0000000A">
      <w:pPr>
        <w:spacing w:after="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 are un număr de cel puțin 10 lideri și 50 de cercetași</w:t>
      </w:r>
      <w:r w:rsidDel="00000000" w:rsidR="00000000" w:rsidRPr="00000000">
        <w:rPr>
          <w:rFonts w:ascii="Verdana" w:cs="Verdana" w:eastAsia="Verdana" w:hAnsi="Verdana"/>
          <w:sz w:val="20"/>
          <w:szCs w:val="20"/>
          <w:rtl w:val="0"/>
        </w:rPr>
        <w:t xml:space="preserve"> (link la pagina de membrii de pe soft)</w:t>
      </w:r>
    </w:p>
    <w:p w:rsidR="00000000" w:rsidDel="00000000" w:rsidP="00000000" w:rsidRDefault="00000000" w:rsidRPr="00000000" w14:paraId="0000000B">
      <w:pPr>
        <w:spacing w:after="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 are un sediu stabil</w:t>
      </w:r>
      <w:r w:rsidDel="00000000" w:rsidR="00000000" w:rsidRPr="00000000">
        <w:rPr>
          <w:rFonts w:ascii="Verdana" w:cs="Verdana" w:eastAsia="Verdana" w:hAnsi="Verdana"/>
          <w:sz w:val="20"/>
          <w:szCs w:val="20"/>
          <w:rtl w:val="0"/>
        </w:rPr>
        <w:t xml:space="preserve"> (se atașează contractul de comodat recent)</w:t>
      </w:r>
    </w:p>
    <w:p w:rsidR="00000000" w:rsidDel="00000000" w:rsidP="00000000" w:rsidRDefault="00000000" w:rsidRPr="00000000" w14:paraId="0000000C">
      <w:pPr>
        <w:spacing w:after="240" w:lineRule="auto"/>
        <w:jc w:val="both"/>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exemplu răspuns</w:t>
      </w:r>
      <w:r w:rsidDel="00000000" w:rsidR="00000000" w:rsidRPr="00000000">
        <w:rPr>
          <w:rFonts w:ascii="Verdana" w:cs="Verdana" w:eastAsia="Verdana" w:hAnsi="Verdana"/>
          <w:i w:val="1"/>
          <w:sz w:val="20"/>
          <w:szCs w:val="20"/>
          <w:vertAlign w:val="superscript"/>
        </w:rPr>
        <w:footnoteReference w:customMarkFollows="0" w:id="0"/>
      </w:r>
      <w:r w:rsidDel="00000000" w:rsidR="00000000" w:rsidRPr="00000000">
        <w:rPr>
          <w:rFonts w:ascii="Verdana" w:cs="Verdana" w:eastAsia="Verdana" w:hAnsi="Verdana"/>
          <w:sz w:val="20"/>
          <w:szCs w:val="20"/>
          <w:rtl w:val="0"/>
        </w:rPr>
        <w:t xml:space="preserve">: Avem un sediu stabil, administrativ, unde primim corespondența și avem întâlniri de lucru în echipe mici. Aici avem semnat un contract de comodat cu proprietarii, care sunt membri ai centrului local. De asemenea, avem protocoale de colaborare cu Direcția Județeană de Sport și Tineret …………………….., cu Scoala/ Liceul …………………………., cu Palatul Culturii ………………... și cu Sala Sporturilor din oraș - cu un program săptămânal clar stabilit pentru sălile de conferințe pe care aceste instituții ni le-au pus la dispoziție (la …………………………………………….. avem depozitul de materiale al Centrului Local - corturi, echipamente, birotică etc; sala de conferință pusă la dispoziție de …………………………………………. este folosită pentru întâlnirile a 6 patrule de eXploratori și temerari; sala de conferință pusă la dispoziție de …………………………...este folosită pentru întâlnirile a 4 patrule de eXploratori și temerari)</w:t>
      </w:r>
    </w:p>
    <w:p w:rsidR="00000000" w:rsidDel="00000000" w:rsidP="00000000" w:rsidRDefault="00000000" w:rsidRPr="00000000" w14:paraId="0000000D">
      <w:pPr>
        <w:spacing w:after="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b w:val="1"/>
          <w:sz w:val="20"/>
          <w:szCs w:val="20"/>
          <w:rtl w:val="0"/>
        </w:rPr>
        <w:t xml:space="preserve">. dovedește capacitate de gestiune financiară</w:t>
      </w:r>
      <w:r w:rsidDel="00000000" w:rsidR="00000000" w:rsidRPr="00000000">
        <w:rPr>
          <w:rFonts w:ascii="Verdana" w:cs="Verdana" w:eastAsia="Verdana" w:hAnsi="Verdana"/>
          <w:sz w:val="20"/>
          <w:szCs w:val="20"/>
          <w:rtl w:val="0"/>
        </w:rPr>
        <w:t xml:space="preserve"> (se atașează extrasul de cont)</w:t>
      </w:r>
    </w:p>
    <w:p w:rsidR="00000000" w:rsidDel="00000000" w:rsidP="00000000" w:rsidRDefault="00000000" w:rsidRPr="00000000" w14:paraId="0000000E">
      <w:pPr>
        <w:spacing w:after="240" w:lineRule="auto"/>
        <w:jc w:val="both"/>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exemplu răspuns</w:t>
      </w:r>
      <w:r w:rsidDel="00000000" w:rsidR="00000000" w:rsidRPr="00000000">
        <w:rPr>
          <w:rFonts w:ascii="Verdana" w:cs="Verdana" w:eastAsia="Verdana" w:hAnsi="Verdana"/>
          <w:sz w:val="20"/>
          <w:szCs w:val="20"/>
          <w:rtl w:val="0"/>
        </w:rPr>
        <w:t xml:space="preserve">: Anul trecut, am gestionat proiecte în valoare de aproximativ 35.000 euro, astfel:</w:t>
      </w:r>
    </w:p>
    <w:p w:rsidR="00000000" w:rsidDel="00000000" w:rsidP="00000000" w:rsidRDefault="00000000" w:rsidRPr="00000000" w14:paraId="0000000F">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un proiect de schimb internațional de experiență, care a primit finanțare de la </w:t>
      </w:r>
      <w:r w:rsidDel="00000000" w:rsidR="00000000" w:rsidRPr="00000000">
        <w:rPr>
          <w:rFonts w:ascii="Verdana" w:cs="Verdana" w:eastAsia="Verdana" w:hAnsi="Verdana"/>
          <w:sz w:val="20"/>
          <w:szCs w:val="20"/>
          <w:rtl w:val="0"/>
        </w:rPr>
        <w:t xml:space="preserve">Erasmus</w:t>
      </w:r>
      <w:r w:rsidDel="00000000" w:rsidR="00000000" w:rsidRPr="00000000">
        <w:rPr>
          <w:rFonts w:ascii="Verdana" w:cs="Verdana" w:eastAsia="Verdana" w:hAnsi="Verdana"/>
          <w:sz w:val="20"/>
          <w:szCs w:val="20"/>
          <w:rtl w:val="0"/>
        </w:rPr>
        <w:t xml:space="preserve">+ (a fost o asociație locală care a depus proiectul în numele nostru, scris de noi), cu un buget aproximativ de 25.000 euro (încheiat cu succes)</w:t>
      </w:r>
    </w:p>
    <w:p w:rsidR="00000000" w:rsidDel="00000000" w:rsidP="00000000" w:rsidRDefault="00000000" w:rsidRPr="00000000" w14:paraId="00000010">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am fost parteneri în proiecte </w:t>
      </w:r>
      <w:r w:rsidDel="00000000" w:rsidR="00000000" w:rsidRPr="00000000">
        <w:rPr>
          <w:rFonts w:ascii="Verdana" w:cs="Verdana" w:eastAsia="Verdana" w:hAnsi="Verdana"/>
          <w:sz w:val="20"/>
          <w:szCs w:val="20"/>
          <w:rtl w:val="0"/>
        </w:rPr>
        <w:t xml:space="preserve">Erasmus</w:t>
      </w:r>
      <w:r w:rsidDel="00000000" w:rsidR="00000000" w:rsidRPr="00000000">
        <w:rPr>
          <w:rFonts w:ascii="Verdana" w:cs="Verdana" w:eastAsia="Verdana" w:hAnsi="Verdana"/>
          <w:sz w:val="20"/>
          <w:szCs w:val="20"/>
          <w:rtl w:val="0"/>
        </w:rPr>
        <w:t xml:space="preserve">+ implementate în Olanda și Finlanda (unde am avut de gestionat un buget specific, pentru transportul participanților noștri și pregătirea lor - aproximativ 4000 euro total)</w:t>
      </w:r>
    </w:p>
    <w:p w:rsidR="00000000" w:rsidDel="00000000" w:rsidP="00000000" w:rsidRDefault="00000000" w:rsidRPr="00000000" w14:paraId="00000011">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campul</w:t>
      </w:r>
      <w:r w:rsidDel="00000000" w:rsidR="00000000" w:rsidRPr="00000000">
        <w:rPr>
          <w:rFonts w:ascii="Verdana" w:cs="Verdana" w:eastAsia="Verdana" w:hAnsi="Verdana"/>
          <w:sz w:val="20"/>
          <w:szCs w:val="20"/>
          <w:rtl w:val="0"/>
        </w:rPr>
        <w:t xml:space="preserve"> de vară al centrului local, finanțat în totalitate din fonduri proprii (contribuții, 2%, cotizație de Centru Local), cu un buget aproximativ de 3.000 euro</w:t>
      </w:r>
    </w:p>
    <w:p w:rsidR="00000000" w:rsidDel="00000000" w:rsidP="00000000" w:rsidRDefault="00000000" w:rsidRPr="00000000" w14:paraId="00000012">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campul</w:t>
      </w:r>
      <w:r w:rsidDel="00000000" w:rsidR="00000000" w:rsidRPr="00000000">
        <w:rPr>
          <w:rFonts w:ascii="Verdana" w:cs="Verdana" w:eastAsia="Verdana" w:hAnsi="Verdana"/>
          <w:sz w:val="20"/>
          <w:szCs w:val="20"/>
          <w:rtl w:val="0"/>
        </w:rPr>
        <w:t xml:space="preserve"> de iarnă al centrului local, finanțat în totalitate din fonduri proprii (contribuții, 2%, cotizație de Centru Local), cu un buget aproximativ de 3.000 euro</w:t>
      </w:r>
    </w:p>
    <w:p w:rsidR="00000000" w:rsidDel="00000000" w:rsidP="00000000" w:rsidRDefault="00000000" w:rsidRPr="00000000" w14:paraId="00000013">
      <w:pPr>
        <w:spacing w:after="240" w:lineRule="auto"/>
        <w:ind w:left="720" w:firstLine="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 proiecte ale eXploratorilor și seniorilor, cu buget de  aproximativ 1500 de euro total</w:t>
      </w:r>
    </w:p>
    <w:p w:rsidR="00000000" w:rsidDel="00000000" w:rsidP="00000000" w:rsidRDefault="00000000" w:rsidRPr="00000000" w14:paraId="00000014">
      <w:pPr>
        <w:spacing w:after="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 are putere financiară dovedită prin atragere de fonduri</w:t>
      </w:r>
      <w:r w:rsidDel="00000000" w:rsidR="00000000" w:rsidRPr="00000000">
        <w:rPr>
          <w:rFonts w:ascii="Verdana" w:cs="Verdana" w:eastAsia="Verdana" w:hAnsi="Verdana"/>
          <w:sz w:val="20"/>
          <w:szCs w:val="20"/>
          <w:rtl w:val="0"/>
        </w:rPr>
        <w:t xml:space="preserve"> (se motivează cât mai detaliat)</w:t>
      </w:r>
    </w:p>
    <w:p w:rsidR="00000000" w:rsidDel="00000000" w:rsidP="00000000" w:rsidRDefault="00000000" w:rsidRPr="00000000" w14:paraId="00000015">
      <w:pPr>
        <w:spacing w:after="240" w:lineRule="auto"/>
        <w:jc w:val="both"/>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exemplu răspuns</w:t>
      </w:r>
      <w:r w:rsidDel="00000000" w:rsidR="00000000" w:rsidRPr="00000000">
        <w:rPr>
          <w:rFonts w:ascii="Verdana" w:cs="Verdana" w:eastAsia="Verdana" w:hAnsi="Verdana"/>
          <w:sz w:val="20"/>
          <w:szCs w:val="20"/>
          <w:rtl w:val="0"/>
        </w:rPr>
        <w:t xml:space="preserve">: După cum spuneam mai sus, am reușit să atragem fonduri în centrul nostru local, prin mai multe modalități:</w:t>
      </w:r>
    </w:p>
    <w:p w:rsidR="00000000" w:rsidDel="00000000" w:rsidP="00000000" w:rsidRDefault="00000000" w:rsidRPr="00000000" w14:paraId="00000016">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prin aplicarea la finanțări internaționale (proiecte </w:t>
      </w:r>
      <w:r w:rsidDel="00000000" w:rsidR="00000000" w:rsidRPr="00000000">
        <w:rPr>
          <w:rFonts w:ascii="Verdana" w:cs="Verdana" w:eastAsia="Verdana" w:hAnsi="Verdana"/>
          <w:sz w:val="20"/>
          <w:szCs w:val="20"/>
          <w:rtl w:val="0"/>
        </w:rPr>
        <w:t xml:space="preserve">Erasmus</w:t>
      </w:r>
      <w:r w:rsidDel="00000000" w:rsidR="00000000" w:rsidRPr="00000000">
        <w:rPr>
          <w:rFonts w:ascii="Verdana" w:cs="Verdana" w:eastAsia="Verdana" w:hAnsi="Verdana"/>
          <w:sz w:val="20"/>
          <w:szCs w:val="20"/>
          <w:rtl w:val="0"/>
        </w:rPr>
        <w:t xml:space="preserve">+ unde am scris și implementat activitățile, dar și proiecte unde am fost parteneri)</w:t>
      </w:r>
    </w:p>
    <w:p w:rsidR="00000000" w:rsidDel="00000000" w:rsidP="00000000" w:rsidRDefault="00000000" w:rsidRPr="00000000" w14:paraId="00000017">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prin aplicarea la finanțări locale/ naționale (concursuri de proiecte organizate de instituții diverse: </w:t>
      </w:r>
      <w:r w:rsidDel="00000000" w:rsidR="00000000" w:rsidRPr="00000000">
        <w:rPr>
          <w:rFonts w:ascii="Verdana" w:cs="Verdana" w:eastAsia="Verdana" w:hAnsi="Verdana"/>
          <w:sz w:val="20"/>
          <w:szCs w:val="20"/>
          <w:rtl w:val="0"/>
        </w:rPr>
        <w:t xml:space="preserve">DJST</w:t>
      </w:r>
      <w:r w:rsidDel="00000000" w:rsidR="00000000" w:rsidRPr="00000000">
        <w:rPr>
          <w:rFonts w:ascii="Arial" w:cs="Arial" w:eastAsia="Arial" w:hAnsi="Arial"/>
          <w:sz w:val="20"/>
          <w:szCs w:val="20"/>
          <w:rtl w:val="0"/>
        </w:rPr>
        <w:t xml:space="preserve">, Fundația pentru Parteneriat, </w:t>
      </w:r>
      <w:r w:rsidDel="00000000" w:rsidR="00000000" w:rsidRPr="00000000">
        <w:rPr>
          <w:rFonts w:ascii="Verdana" w:cs="Verdana" w:eastAsia="Verdana" w:hAnsi="Verdana"/>
          <w:sz w:val="20"/>
          <w:szCs w:val="20"/>
          <w:rtl w:val="0"/>
        </w:rPr>
        <w:t xml:space="preserve">ONCR</w:t>
      </w:r>
      <w:r w:rsidDel="00000000" w:rsidR="00000000" w:rsidRPr="00000000">
        <w:rPr>
          <w:rFonts w:ascii="Verdana" w:cs="Verdana" w:eastAsia="Verdana" w:hAnsi="Verdana"/>
          <w:sz w:val="20"/>
          <w:szCs w:val="20"/>
          <w:rtl w:val="0"/>
        </w:rPr>
        <w:t xml:space="preserve"> prin concursul eXplorează)</w:t>
      </w:r>
    </w:p>
    <w:p w:rsidR="00000000" w:rsidDel="00000000" w:rsidP="00000000" w:rsidRDefault="00000000" w:rsidRPr="00000000" w14:paraId="00000018">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prin campanii de strângere de fonduri (mai specific, donații) realizate în timpul unor evenimente locale derulate de noi (Festivalul Luminii, Teatru labirint etc.) - am reușit să ne acoperim costurile de organizare ale evenimentelor respective și să avem un "plus" de aproximativ 50% pentru fiecare eveniment</w:t>
      </w:r>
    </w:p>
    <w:p w:rsidR="00000000" w:rsidDel="00000000" w:rsidP="00000000" w:rsidRDefault="00000000" w:rsidRPr="00000000" w14:paraId="00000019">
      <w:pPr>
        <w:spacing w:after="24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prin campanii 2% (am strâns un număr de aproximativ 100 de formulare anual). Momentan, avem aproximativ 120 de formulare 2% strânse în 2018</w:t>
      </w:r>
    </w:p>
    <w:p w:rsidR="00000000" w:rsidDel="00000000" w:rsidP="00000000" w:rsidRDefault="00000000" w:rsidRPr="00000000" w14:paraId="0000001A">
      <w:pPr>
        <w:spacing w:after="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 activul patrimonial, alcătuit din aportul în natură sau în bani este în valoare de cel puțin dublul salariului minim pe economie, la data respectivă</w:t>
      </w:r>
      <w:r w:rsidDel="00000000" w:rsidR="00000000" w:rsidRPr="00000000">
        <w:rPr>
          <w:rFonts w:ascii="Verdana" w:cs="Verdana" w:eastAsia="Verdana" w:hAnsi="Verdana"/>
          <w:sz w:val="20"/>
          <w:szCs w:val="20"/>
          <w:rtl w:val="0"/>
        </w:rPr>
        <w:t xml:space="preserve"> (se motivează cât mai detaliat)</w:t>
      </w:r>
    </w:p>
    <w:p w:rsidR="00000000" w:rsidDel="00000000" w:rsidP="00000000" w:rsidRDefault="00000000" w:rsidRPr="00000000" w14:paraId="0000001B">
      <w:pPr>
        <w:spacing w:after="240" w:lineRule="auto"/>
        <w:jc w:val="both"/>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exemplu răspuns</w:t>
      </w:r>
      <w:r w:rsidDel="00000000" w:rsidR="00000000" w:rsidRPr="00000000">
        <w:rPr>
          <w:rFonts w:ascii="Verdana" w:cs="Verdana" w:eastAsia="Verdana" w:hAnsi="Verdana"/>
          <w:sz w:val="20"/>
          <w:szCs w:val="20"/>
          <w:rtl w:val="0"/>
        </w:rPr>
        <w:t xml:space="preserve">: În contul nostru bancar sunt acum 9708 lei, iar estimarea este ca anul acesta să ne putem acoperi costurile tuturor evenimentelor prin alte finanțări, parteneriate și sponsorizări. Pe lângă asta, avem echipamente de cățărat (coarde, hamuri etc.), gătit (ceaune, ustensile, recipiente etc.) și dormit (corturi, saci de dormit, </w:t>
      </w:r>
      <w:r w:rsidDel="00000000" w:rsidR="00000000" w:rsidRPr="00000000">
        <w:rPr>
          <w:rFonts w:ascii="Verdana" w:cs="Verdana" w:eastAsia="Verdana" w:hAnsi="Verdana"/>
          <w:sz w:val="20"/>
          <w:szCs w:val="20"/>
          <w:rtl w:val="0"/>
        </w:rPr>
        <w:t xml:space="preserve">izoprene</w:t>
      </w:r>
      <w:r w:rsidDel="00000000" w:rsidR="00000000" w:rsidRPr="00000000">
        <w:rPr>
          <w:rFonts w:ascii="Verdana" w:cs="Verdana" w:eastAsia="Verdana" w:hAnsi="Verdana"/>
          <w:sz w:val="20"/>
          <w:szCs w:val="20"/>
          <w:rtl w:val="0"/>
        </w:rPr>
        <w:t xml:space="preserve"> etc.) specifice </w:t>
      </w:r>
      <w:r w:rsidDel="00000000" w:rsidR="00000000" w:rsidRPr="00000000">
        <w:rPr>
          <w:rFonts w:ascii="Verdana" w:cs="Verdana" w:eastAsia="Verdana" w:hAnsi="Verdana"/>
          <w:sz w:val="20"/>
          <w:szCs w:val="20"/>
          <w:rtl w:val="0"/>
        </w:rPr>
        <w:t xml:space="preserve">campului</w:t>
      </w:r>
      <w:r w:rsidDel="00000000" w:rsidR="00000000" w:rsidRPr="00000000">
        <w:rPr>
          <w:rFonts w:ascii="Verdana" w:cs="Verdana" w:eastAsia="Verdana" w:hAnsi="Verdana"/>
          <w:sz w:val="20"/>
          <w:szCs w:val="20"/>
          <w:rtl w:val="0"/>
        </w:rPr>
        <w:t xml:space="preserve"> de vară în valoare estimativă de X RON.</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tl w:val="0"/>
        </w:rPr>
      </w:r>
    </w:p>
    <w:sectPr>
      <w:headerReference r:id="rId7" w:type="default"/>
      <w:footerReference r:id="rId8" w:type="default"/>
      <w:pgSz w:h="15840" w:w="12240"/>
      <w:pgMar w:bottom="2250" w:top="19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Organizația Națională “Cercetașii României”</w:t>
    </w:r>
  </w:p>
  <w:p w:rsidR="00000000" w:rsidDel="00000000" w:rsidP="00000000" w:rsidRDefault="00000000" w:rsidRPr="00000000" w14:paraId="0000001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Membră fondatoare a Organizației Mondiale a Mișcării Scout</w:t>
    </w:r>
  </w:p>
  <w:p w:rsidR="00000000" w:rsidDel="00000000" w:rsidP="00000000" w:rsidRDefault="00000000" w:rsidRPr="00000000" w14:paraId="00000020">
    <w:pPr>
      <w:jc w:val="center"/>
      <w:rPr>
        <w:rFonts w:ascii="Verdana" w:cs="Verdana" w:eastAsia="Verdana" w:hAnsi="Verdana"/>
        <w:color w:val="1155cc"/>
        <w:sz w:val="16"/>
        <w:szCs w:val="16"/>
        <w:u w:val="single"/>
      </w:rPr>
    </w:pPr>
    <w:r w:rsidDel="00000000" w:rsidR="00000000" w:rsidRPr="00000000">
      <w:rPr>
        <w:rFonts w:ascii="Verdana" w:cs="Verdana" w:eastAsia="Verdana" w:hAnsi="Verdana"/>
        <w:sz w:val="16"/>
        <w:szCs w:val="16"/>
        <w:rtl w:val="0"/>
      </w:rPr>
      <w:t xml:space="preserve">T.: +40 723 723 827, contact@scout.ro,</w:t>
    </w:r>
    <w:hyperlink r:id="rId1">
      <w:r w:rsidDel="00000000" w:rsidR="00000000" w:rsidRPr="00000000">
        <w:rPr>
          <w:rFonts w:ascii="Verdana" w:cs="Verdana" w:eastAsia="Verdana" w:hAnsi="Verdana"/>
          <w:sz w:val="16"/>
          <w:szCs w:val="16"/>
          <w:rtl w:val="0"/>
        </w:rPr>
        <w:t xml:space="preserve"> </w:t>
      </w:r>
    </w:hyperlink>
    <w:r w:rsidDel="00000000" w:rsidR="00000000" w:rsidRPr="00000000">
      <w:fldChar w:fldCharType="begin"/>
      <w:instrText xml:space="preserve"> HYPERLINK "http://www.scout.ro" </w:instrText>
      <w:fldChar w:fldCharType="separate"/>
    </w:r>
    <w:r w:rsidDel="00000000" w:rsidR="00000000" w:rsidRPr="00000000">
      <w:rPr>
        <w:rFonts w:ascii="Verdana" w:cs="Verdana" w:eastAsia="Verdana" w:hAnsi="Verdana"/>
        <w:color w:val="1155cc"/>
        <w:sz w:val="16"/>
        <w:szCs w:val="16"/>
        <w:u w:val="single"/>
        <w:rtl w:val="0"/>
      </w:rPr>
      <w:t xml:space="preserve">www.scout.ro</w:t>
    </w:r>
  </w:p>
  <w:p w:rsidR="00000000" w:rsidDel="00000000" w:rsidP="00000000" w:rsidRDefault="00000000" w:rsidRPr="00000000" w14:paraId="00000021">
    <w:pPr>
      <w:jc w:val="center"/>
      <w:rPr>
        <w:rFonts w:ascii="Verdana" w:cs="Verdana" w:eastAsia="Verdana" w:hAnsi="Verdana"/>
        <w:sz w:val="16"/>
        <w:szCs w:val="16"/>
      </w:rPr>
    </w:pPr>
    <w:r w:rsidDel="00000000" w:rsidR="00000000" w:rsidRPr="00000000">
      <w:fldChar w:fldCharType="end"/>
    </w:r>
    <w:r w:rsidDel="00000000" w:rsidR="00000000" w:rsidRPr="00000000">
      <w:rPr>
        <w:rFonts w:ascii="Verdana" w:cs="Verdana" w:eastAsia="Verdana" w:hAnsi="Verdana"/>
        <w:sz w:val="16"/>
        <w:szCs w:val="16"/>
        <w:rtl w:val="0"/>
      </w:rPr>
      <w:t xml:space="preserve">Bd. Regiei, nr. 6B, etaj IV, sector 6, 060204, Bucureşti, România,</w:t>
    </w:r>
  </w:p>
  <w:p w:rsidR="00000000" w:rsidDel="00000000" w:rsidP="00000000" w:rsidRDefault="00000000" w:rsidRPr="00000000" w14:paraId="00000022">
    <w:pPr>
      <w:jc w:val="center"/>
      <w:rPr/>
    </w:pPr>
    <w:r w:rsidDel="00000000" w:rsidR="00000000" w:rsidRPr="00000000">
      <w:rPr>
        <w:rFonts w:ascii="Verdana" w:cs="Verdana" w:eastAsia="Verdana" w:hAnsi="Verdana"/>
        <w:sz w:val="16"/>
        <w:szCs w:val="16"/>
        <w:rtl w:val="0"/>
      </w:rPr>
      <w:t xml:space="preserve"> CIF 5990766</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Modelul de răspuns este preluat de la CL Aetos, Drobeta-Turnu Severin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-190499</wp:posOffset>
          </wp:positionV>
          <wp:extent cx="1962150" cy="6572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3357" l="-1116" r="-1116" t="-3357"/>
                  <a:stretch>
                    <a:fillRect/>
                  </a:stretch>
                </pic:blipFill>
                <pic:spPr>
                  <a:xfrm>
                    <a:off x="0" y="0"/>
                    <a:ext cx="1962150" cy="657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u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